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4D" w:rsidRPr="0083474D" w:rsidRDefault="0083474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r w:rsidRPr="0083474D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83474D">
        <w:rPr>
          <w:rFonts w:ascii="Times New Roman" w:hAnsi="Times New Roman" w:cs="Times New Roman"/>
          <w:sz w:val="28"/>
          <w:szCs w:val="28"/>
        </w:rPr>
        <w:br/>
      </w:r>
    </w:p>
    <w:p w:rsidR="0083474D" w:rsidRPr="0083474D" w:rsidRDefault="008347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Зарегистрировано в Минюсте России 12 февраля 2016 г. N 41072</w:t>
      </w:r>
    </w:p>
    <w:p w:rsidR="0083474D" w:rsidRPr="0083474D" w:rsidRDefault="0083474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УКАЗАНИЕ</w:t>
      </w: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от 20 ноября 2015 г. N 3854-У</w:t>
      </w: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 МИНИМАЛЬНЫХ (СТАНДАРТНЫХ) ТРЕБОВАНИЯХ</w:t>
      </w: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К УСЛОВИЯМ И ПОРЯДКУ ОСУЩЕСТВЛЕНИЯ ОТДЕЛЬНЫХ ВИДОВ</w:t>
      </w:r>
    </w:p>
    <w:p w:rsidR="0083474D" w:rsidRPr="0083474D" w:rsidRDefault="00834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ДОБРОВОЛЬНОГО СТРАХОВАНИЯ</w:t>
      </w:r>
    </w:p>
    <w:p w:rsidR="0083474D" w:rsidRPr="0083474D" w:rsidRDefault="0083474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 w:rsidP="00834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 (в ред. Указаний Банка России от 01.06.2016 N 4032-У,</w:t>
      </w:r>
    </w:p>
    <w:p w:rsidR="0083474D" w:rsidRPr="0083474D" w:rsidRDefault="0083474D" w:rsidP="000F7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от 21.08.2017 N 4500-У)</w:t>
      </w:r>
      <w:bookmarkStart w:id="0" w:name="_GoBack"/>
      <w:bookmarkEnd w:id="0"/>
    </w:p>
    <w:p w:rsidR="0083474D" w:rsidRPr="0083474D" w:rsidRDefault="00834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83474D">
          <w:rPr>
            <w:rFonts w:ascii="Times New Roman" w:hAnsi="Times New Roman" w:cs="Times New Roman"/>
            <w:sz w:val="28"/>
            <w:szCs w:val="28"/>
          </w:rPr>
          <w:t>абзаца третьего пункта 3 статьи 3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4001; N 29, ст. 4385) (далее - Закон N 4015-1), Федерального </w:t>
      </w:r>
      <w:hyperlink r:id="rId6">
        <w:r w:rsidRPr="008347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ст. 7543; 2015, N 1, ст. 4, ст. 37; N 27, ст. 3958, ст. 4001; N 29, ст. 4348; N 41, ст. 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</w:t>
      </w:r>
      <w:r w:rsidRPr="0083474D">
        <w:rPr>
          <w:rFonts w:ascii="Times New Roman" w:hAnsi="Times New Roman" w:cs="Times New Roman"/>
          <w:sz w:val="28"/>
          <w:szCs w:val="28"/>
        </w:rPr>
        <w:lastRenderedPageBreak/>
        <w:t>страховых выплат (ренты, аннуитетов) и (или) с участием страхователя в инвестиционном доходе страховщика; 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83474D">
        <w:rPr>
          <w:rFonts w:ascii="Times New Roman" w:hAnsi="Times New Roman" w:cs="Times New Roman"/>
          <w:sz w:val="28"/>
          <w:szCs w:val="28"/>
        </w:rPr>
        <w:t xml:space="preserve">1. При осуществлении добровольного страхования (за исключением случаев осуществления добровольного страхования, предусмотренных </w:t>
      </w:r>
      <w:hyperlink w:anchor="P21">
        <w:r w:rsidRPr="0083474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>
        <w:r w:rsidRPr="0083474D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Банка России от 21.08.2017 N 4500-У)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2. Страховщик при осуществлении добровольного страхования вправе предусмотреть более длительный срок, чем срок, установленный </w:t>
      </w:r>
      <w:hyperlink w:anchor="P17">
        <w:r w:rsidRPr="008347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3. Условие, предусмотренное </w:t>
      </w:r>
      <w:hyperlink w:anchor="P17">
        <w:r w:rsidRPr="008347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Указания, применяется в том числе при осуществлении добровольного страхования в порядке, установленном </w:t>
      </w:r>
      <w:hyperlink r:id="rId8">
        <w:r w:rsidRPr="0083474D">
          <w:rPr>
            <w:rFonts w:ascii="Times New Roman" w:hAnsi="Times New Roman" w:cs="Times New Roman"/>
            <w:sz w:val="28"/>
            <w:szCs w:val="28"/>
          </w:rPr>
          <w:t>пунктом 8 статьи 4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Закона N 4015-1.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"/>
      <w:bookmarkEnd w:id="2"/>
      <w:r w:rsidRPr="0083474D">
        <w:rPr>
          <w:rFonts w:ascii="Times New Roman" w:hAnsi="Times New Roman" w:cs="Times New Roman"/>
          <w:sz w:val="28"/>
          <w:szCs w:val="28"/>
        </w:rPr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осуществление добровольного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средств.</w:t>
      </w: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9">
        <w:r w:rsidRPr="0083474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Банка России от 01.06.2016 N 4032-У)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7">
        <w:r w:rsidRPr="008347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Указания, и до даты возникновения обязательств страховщика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6.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7">
        <w:r w:rsidRPr="008347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</w:t>
      </w:r>
      <w:hyperlink w:anchor="P17">
        <w:r w:rsidRPr="0083474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3474D">
        <w:rPr>
          <w:rFonts w:ascii="Times New Roman" w:hAnsi="Times New Roman" w:cs="Times New Roman"/>
          <w:sz w:val="28"/>
          <w:szCs w:val="28"/>
        </w:rPr>
        <w:t xml:space="preserve"> настоящего Указания.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9. Настоящее Указание вступает в силу по истечении 10 дней после дня его официального опубликования в "Вестнике Банка России".</w:t>
      </w:r>
    </w:p>
    <w:p w:rsidR="0083474D" w:rsidRPr="0083474D" w:rsidRDefault="008347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83474D" w:rsidRPr="0083474D" w:rsidRDefault="00834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474D" w:rsidRPr="0083474D" w:rsidRDefault="00834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4D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74D" w:rsidRPr="0083474D" w:rsidRDefault="0083474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43E2A" w:rsidRPr="0083474D" w:rsidRDefault="00043E2A">
      <w:pPr>
        <w:rPr>
          <w:rFonts w:ascii="Times New Roman" w:hAnsi="Times New Roman" w:cs="Times New Roman"/>
          <w:sz w:val="28"/>
          <w:szCs w:val="28"/>
        </w:rPr>
      </w:pPr>
    </w:p>
    <w:sectPr w:rsidR="00043E2A" w:rsidRPr="0083474D" w:rsidSect="008347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D"/>
    <w:rsid w:val="00043E2A"/>
    <w:rsid w:val="000F7BED"/>
    <w:rsid w:val="008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BCB"/>
  <w15:chartTrackingRefBased/>
  <w15:docId w15:val="{224DF28A-1942-4C58-9C2C-543B7E8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47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4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A7CB807CD578A468227BB844B24435DA73FE418CCBC663E3D6A17B46C345D2E2891675BC1DBE4ED450E2D6BE0F44D6A4E5C1602pBk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A7CB807CD578A468227BB844B24435BA331E017C3BC663E3D6A17B46C345D2E2891625AC2D0B0B90A0F712DB3E74E6C4E5F161EB2977CpA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A7CB807CD578A468227BB844B24435DA138EA11C0BC663E3D6A17B46C345D2E2891625AC2D0B2BC0A0F712DB3E74E6C4E5F161EB2977CpAk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1A7CB807CD578A468227BB844B24435DA73FE418CCBC663E3D6A17B46C345D2E2891675AC2DBE4ED450E2D6BE0F44D6A4E5C1602pBk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1A7CB807CD578A468227BB844B24435BA439E716C2BC663E3D6A17B46C345D2E2891625AC2D0B0B90A0F712DB3E74E6C4E5F161EB2977CpA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Елена Олеговна</dc:creator>
  <cp:keywords/>
  <dc:description/>
  <cp:lastModifiedBy>Акимова Елена Олеговна</cp:lastModifiedBy>
  <cp:revision>2</cp:revision>
  <dcterms:created xsi:type="dcterms:W3CDTF">2023-10-26T08:36:00Z</dcterms:created>
  <dcterms:modified xsi:type="dcterms:W3CDTF">2023-10-26T08:42:00Z</dcterms:modified>
</cp:coreProperties>
</file>